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  <w:t>注</w:t>
      </w: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  <w:t>册</w:t>
      </w: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  <w:t>商</w:t>
      </w: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  <w:t>标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1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3829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pStyle w:val="2"/>
        <w:keepNext/>
        <w:keepLines w:val="0"/>
        <w:widowControl/>
        <w:suppressLineNumbers w:val="0"/>
        <w:spacing w:before="480" w:beforeAutospacing="0" w:after="240" w:afterAutospacing="0" w:line="40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第三十类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eastAsia="zh-CN"/>
        </w:rPr>
        <w:t>（食品类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)</w:t>
      </w:r>
    </w:p>
    <w:p>
      <w:pPr>
        <w:pStyle w:val="2"/>
        <w:keepNext/>
        <w:keepLines w:val="0"/>
        <w:widowControl/>
        <w:suppressLineNumbers w:val="0"/>
        <w:spacing w:before="260" w:beforeAutospacing="0" w:after="260" w:afterAutospacing="0" w:line="400" w:lineRule="atLeast"/>
        <w:ind w:left="0" w:right="0" w:firstLine="422"/>
        <w:jc w:val="both"/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bookmarkStart w:id="0" w:name="_Toc151175960"/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eastAsia="zh-CN"/>
        </w:rPr>
        <w:t>咖啡、咖啡代用品、可可；茶、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冰茶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茶饮料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eastAsia="zh-CN"/>
        </w:rPr>
        <w:t>；糖、糖果；蜂蜜、蜂王浆等营养食品；面包、糕点；方便食品；米、面粉和谷类制品（包括五谷杂粮）；面条及米面制品（方便面、米粉等）；谷物膨化食品；豆粉、食用预制面筋；食用淀粉及其制品（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百合粉、 魔芋粉、地瓜粉等）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eastAsia="zh-CN"/>
        </w:rPr>
        <w:t>；食用冰、冰制食品（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冰淇淋、冰棍、 冰糕等）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eastAsia="zh-CN"/>
        </w:rPr>
        <w:t>；食盐；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酱油、醋；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eastAsia="zh-CN"/>
        </w:rPr>
        <w:t>芥末、味精、沙司等调味品；</w:t>
      </w: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酵母、酵素；食用香精、香料。</w:t>
      </w:r>
    </w:p>
    <w:p>
      <w:pP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>联系电话：黄先生，13970653801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13123"/>
    <w:rsid w:val="151C26FC"/>
    <w:rsid w:val="31113123"/>
    <w:rsid w:val="67A07D2C"/>
    <w:rsid w:val="705B5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2017-12-08T06:14:00Z</dcterms:created>
  <dc:creator>huangbin</dc:creator>
  <cp:lastModifiedBy>Administrator</cp:lastModifiedBy>
  <dcterms:modified xsi:type="dcterms:W3CDTF">2017-12-09T02:51:56Z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